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4.xml" ContentType="application/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AB9DE05" Type="http://schemas.openxmlformats.org/officeDocument/2006/relationships/officeDocument" Target="word/document.xml"/><Relationship Id="rId1" Type="http://schemas.openxmlformats.org/officeDocument/2006/relationships/custom-properties" Target="docProps/custom.xml"/><Relationship Id="R44F8893A" Type="http://schemas.openxmlformats.org/package/2006/relationships/metadata/core-properties" Target="docProps/core.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tbl>
      <w:tblPr>
        <w:tblStyle w:val="TableGrid"/>
        <w:tblW w:w="10262" w:type="dxa"/>
        <w:tblInd w:w="-607" w:type="dxa"/>
        <w:tblCellMar>
          <w:top w:w="44" w:type="dxa"/>
          <w:left w:w="77" w:type="dxa"/>
          <w:bottom w:w="3" w:type="dxa"/>
          <w:right w:w="33" w:type="dxa"/>
        </w:tblCellMar>
      </w:tblPr>
      <w:tblGrid>
        <w:gridCol w:w="848"/>
        <w:gridCol w:w="2933"/>
        <w:gridCol w:w="1980"/>
        <w:gridCol w:w="84"/>
        <w:gridCol w:w="79"/>
        <w:gridCol w:w="1452"/>
        <w:gridCol w:w="276"/>
        <w:gridCol w:w="989"/>
        <w:gridCol w:w="1620"/>
      </w:tblGrid>
      <w:tr>
        <w:trPr>
          <w:trHeight w:val="1012" w:hRule="atLeast"/>
        </w:trPr>
        <w:tc>
          <w:tcPr>
            <w:tcW w:w="848" w:type="dxa"/>
            <w:vMerge w:val="restart"/>
            <w:tcBorders>
              <w:top w:val="single" w:sz="12" w:color="c0c0c0"/>
              <w:left w:val="single" w:sz="4" w:color="000000"/>
              <w:bottom w:val="single" w:sz="12" w:color="000000"/>
              <w:right w:val="nil"/>
            </w:tcBorders>
            <w:vAlign w:val="bottom"/>
          </w:tcPr>
          <w:p>
            <w:pPr>
              <w:spacing w:before="0" w:after="0" w:line="259" w:lineRule="auto"/>
              <w:ind w:right="46"/>
              <w:jc w:val="right"/>
            </w:pPr>
            <w:r>
              <w:drawing>
                <wp:inline distT="0" distB="0" distL="0" distR="0">
                  <wp:extent cx="352044" cy="685800"/>
                  <wp:effectExtent l="0" t="0" r="0" b="0"/>
                  <wp:docPr id="15398" name="Picture 15398"/>
                  <wp:cNvGraphicFramePr/>
                  <a:graphic>
                    <a:graphicData uri="http://schemas.openxmlformats.org/drawingml/2006/picture">
                      <pic:pic xmlns:pic="http://schemas.openxmlformats.org/drawingml/2006/picture">
                        <pic:nvPicPr>
                          <pic:cNvPr id="15398" name="Picture 15398"/>
                          <pic:cNvPicPr/>
                        </pic:nvPicPr>
                        <pic:blipFill>
                          <a:blip r:embed="rId1"/>
                          <a:stretch>
                            <a:fillRect/>
                          </a:stretch>
                        </pic:blipFill>
                        <pic:spPr>
                          <a:xfrm>
                            <a:off x="0" y="0"/>
                            <a:ext cx="352044" cy="685800"/>
                          </a:xfrm>
                          <a:prstGeom prst="rect">
                            <a:avLst/>
                          </a:prstGeom>
                        </pic:spPr>
                      </pic:pic>
                    </a:graphicData>
                  </a:graphic>
                </wp:inline>
              </w:drawing>
            </w:r>
            <w:r>
              <w:rPr>
                <w:rFonts w:cs="Times New Roman" w:hAnsi="Times New Roman" w:eastAsia="Times New Roman" w:ascii="Times New Roman"/>
                <w:b w:val="1"/>
                <w:sz w:val="24"/>
              </w:rPr>
              <w:t xml:space="preserve"> </w:t>
            </w:r>
          </w:p>
        </w:tc>
        <w:tc>
          <w:tcPr>
            <w:tcW w:w="4998" w:type="dxa"/>
            <w:gridSpan w:val="3"/>
            <w:tcBorders>
              <w:top w:val="single" w:sz="12" w:color="c0c0c0"/>
              <w:left w:val="nil"/>
              <w:bottom w:val="nil"/>
              <w:right w:val="nil"/>
            </w:tcBorders>
            <w:shd w:val="clear" w:fill="dfdfdf"/>
            <w:vAlign w:val="bottom"/>
          </w:tcPr>
          <w:p>
            <w:pPr>
              <w:spacing w:before="0" w:after="58" w:line="259" w:lineRule="auto"/>
              <w:ind w:left="39"/>
              <w:jc w:val="center"/>
            </w:pPr>
            <w:r>
              <w:rPr>
                <w:rFonts w:cs="Verdana" w:hAnsi="Verdana" w:eastAsia="Verdana" w:ascii="Verdana"/>
                <w:b w:val="1"/>
                <w:sz w:val="24"/>
              </w:rPr>
              <w:t xml:space="preserve"> </w:t>
            </w:r>
          </w:p>
          <w:p>
            <w:pPr>
              <w:spacing w:before="0" w:after="0" w:line="259" w:lineRule="auto"/>
              <w:ind w:left="149"/>
            </w:pPr>
            <w:r>
              <w:rPr>
                <w:rFonts w:cs="Verdana" w:hAnsi="Verdana" w:eastAsia="Verdana" w:ascii="Verdana"/>
                <w:b w:val="1"/>
                <w:sz w:val="32"/>
              </w:rPr>
              <w:t xml:space="preserve">BACK TO OFFICE REPORT </w:t>
            </w:r>
            <w:r>
              <w:rPr>
                <w:rFonts w:cs="Verdana" w:hAnsi="Verdana" w:eastAsia="Verdana" w:ascii="Verdana"/>
                <w:b w:val="1"/>
                <w:sz w:val="24"/>
              </w:rPr>
              <w:t xml:space="preserve"> </w:t>
            </w:r>
          </w:p>
          <w:p>
            <w:pPr>
              <w:spacing w:before="0" w:after="0" w:line="259" w:lineRule="auto"/>
              <w:ind w:left="16"/>
              <w:jc w:val="center"/>
            </w:pPr>
            <w:r>
              <w:rPr>
                <w:rFonts w:cs="Times New Roman" w:hAnsi="Times New Roman" w:eastAsia="Times New Roman" w:ascii="Times New Roman"/>
                <w:b w:val="1"/>
                <w:sz w:val="24"/>
              </w:rPr>
              <w:t xml:space="preserve"> </w:t>
            </w:r>
          </w:p>
        </w:tc>
        <w:tc>
          <w:tcPr>
            <w:tcW w:w="79" w:type="dxa"/>
            <w:vMerge w:val="restart"/>
            <w:tcBorders>
              <w:top w:val="single" w:sz="12" w:color="c0c0c0"/>
              <w:left w:val="nil"/>
              <w:bottom w:val="single" w:sz="12" w:color="000000"/>
              <w:right w:val="single" w:sz="4" w:color="000000"/>
            </w:tcBorders>
            <w:vAlign w:val="bottom"/>
          </w:tcPr>
          <w:p>
            <w:pPr>
              <w:bidi w:val="0"/>
              <w:spacing w:before="0" w:after="160" w:line="259" w:lineRule="auto"/>
              <w:ind w:left="0" w:right="0" w:firstLine="0"/>
              <w:jc w:val="left"/>
            </w:pPr>
          </w:p>
        </w:tc>
        <w:tc>
          <w:tcPr>
            <w:tcW w:w="4337" w:type="dxa"/>
            <w:gridSpan w:val="4"/>
            <w:vMerge w:val="restart"/>
            <w:tcBorders>
              <w:top w:val="single" w:sz="12" w:color="c0c0c0"/>
              <w:left w:val="single" w:sz="4" w:color="000000"/>
              <w:bottom w:val="single" w:sz="12" w:color="000000"/>
              <w:right w:val="single" w:sz="4" w:color="000000"/>
            </w:tcBorders>
            <w:vAlign w:val="top"/>
          </w:tcPr>
          <w:p>
            <w:pPr>
              <w:spacing w:before="0" w:after="0" w:line="259" w:lineRule="auto"/>
              <w:ind w:right="48"/>
              <w:jc w:val="center"/>
            </w:pPr>
            <w:r>
              <w:rPr>
                <w:rFonts w:cs="Times New Roman" w:hAnsi="Times New Roman" w:eastAsia="Times New Roman" w:ascii="Times New Roman"/>
                <w:b w:val="1"/>
                <w:sz w:val="24"/>
              </w:rPr>
              <w:t xml:space="preserve">ONE PAGE MISSION </w:t>
            </w:r>
            <w:r>
              <w:rPr>
                <w:rFonts w:cs="Times New Roman" w:hAnsi="Times New Roman" w:eastAsia="Times New Roman" w:ascii="Times New Roman"/>
                <w:b w:val="1"/>
                <w:sz w:val="24"/>
              </w:rPr>
              <w:t xml:space="preserve"> </w:t>
            </w:r>
          </w:p>
          <w:p>
            <w:pPr>
              <w:spacing w:before="0" w:after="0" w:line="259" w:lineRule="auto"/>
              <w:ind w:right="47"/>
              <w:jc w:val="center"/>
            </w:pPr>
            <w:r>
              <w:rPr>
                <w:rFonts w:cs="Times New Roman" w:hAnsi="Times New Roman" w:eastAsia="Times New Roman" w:ascii="Times New Roman"/>
                <w:b w:val="1"/>
                <w:sz w:val="24"/>
              </w:rPr>
              <w:t xml:space="preserve">REPORT SUMMARY</w:t>
            </w:r>
            <w:r>
              <w:rPr>
                <w:rFonts w:cs="Times New Roman" w:hAnsi="Times New Roman" w:eastAsia="Times New Roman" w:ascii="Times New Roman"/>
                <w:b w:val="1"/>
                <w:sz w:val="24"/>
              </w:rPr>
              <w:t xml:space="preserve"> </w:t>
            </w:r>
          </w:p>
          <w:p>
            <w:pPr>
              <w:spacing w:before="0" w:after="0" w:line="259" w:lineRule="auto"/>
              <w:ind w:left="31" w:firstLine="4121"/>
            </w:pP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Date:</w:t>
            </w:r>
            <w:r>
              <w:rPr>
                <w:rFonts w:cs="Times New Roman" w:hAnsi="Times New Roman" w:eastAsia="Times New Roman" w:ascii="Times New Roman"/>
                <w:sz w:val="24"/>
              </w:rPr>
              <w:t xml:space="preserve"> </w:t>
            </w:r>
            <w:r>
              <w:rPr>
                <w:rFonts w:cs="Times New Roman" w:hAnsi="Times New Roman" w:eastAsia="Times New Roman" w:ascii="Times New Roman"/>
                <w:sz w:val="24"/>
              </w:rPr>
              <w:t xml:space="preserve">30/06/2015</w:t>
            </w:r>
            <w:r>
              <w:rPr>
                <w:rFonts w:cs="Times New Roman" w:hAnsi="Times New Roman" w:eastAsia="Times New Roman" w:ascii="Times New Roman"/>
                <w:sz w:val="24"/>
              </w:rPr>
              <w:t xml:space="preserve"> </w:t>
            </w:r>
          </w:p>
        </w:tc>
      </w:tr>
      <w:tr>
        <w:trPr>
          <w:trHeight w:val="208" w:hRule="atLeast"/>
        </w:trPr>
        <w:tc>
          <w:tcPr>
            <w:vMerge w:val="continue"/>
            <w:tcBorders>
              <w:top w:val="nil"/>
              <w:left w:val="single" w:sz="4" w:color="000000"/>
              <w:bottom w:val="single" w:sz="12" w:color="000000"/>
              <w:right w:val="nil"/>
            </w:tcBorders>
            <w:vAlign w:val="bottom"/>
          </w:tcPr>
          <w:p>
            <w:pPr>
              <w:bidi w:val="0"/>
              <w:spacing w:before="0" w:after="160" w:line="259" w:lineRule="auto"/>
              <w:ind w:left="0" w:right="0" w:firstLine="0"/>
              <w:jc w:val="left"/>
            </w:pPr>
          </w:p>
        </w:tc>
        <w:tc>
          <w:tcPr>
            <w:tcW w:w="4998" w:type="dxa"/>
            <w:gridSpan w:val="3"/>
            <w:tcBorders>
              <w:top w:val="nil"/>
              <w:left w:val="nil"/>
              <w:bottom w:val="single" w:sz="12" w:color="000000"/>
              <w:right w:val="nil"/>
            </w:tcBorders>
            <w:vAlign w:val="center"/>
          </w:tcPr>
          <w:p>
            <w:pPr>
              <w:bidi w:val="0"/>
              <w:spacing w:before="0" w:after="160" w:line="259" w:lineRule="auto"/>
              <w:ind w:left="0" w:right="0" w:firstLine="0"/>
              <w:jc w:val="left"/>
            </w:pPr>
          </w:p>
        </w:tc>
        <w:tc>
          <w:tcPr>
            <w:vMerge w:val="continue"/>
            <w:tcBorders>
              <w:top w:val="nil"/>
              <w:left w:val="nil"/>
              <w:bottom w:val="single" w:sz="12" w:color="000000"/>
              <w:right w:val="single" w:sz="4" w:color="000000"/>
            </w:tcBorders>
            <w:vAlign w:val="center"/>
          </w:tcPr>
          <w:p>
            <w:pPr>
              <w:bidi w:val="0"/>
              <w:spacing w:before="0" w:after="160" w:line="259" w:lineRule="auto"/>
              <w:ind w:left="0" w:right="0" w:firstLine="0"/>
              <w:jc w:val="left"/>
            </w:pPr>
          </w:p>
        </w:tc>
        <w:tc>
          <w:tcPr>
            <w:gridSpan w:val="4"/>
            <w:vMerge w:val="continue"/>
            <w:tcBorders>
              <w:top w:val="nil"/>
              <w:left w:val="single" w:sz="4" w:color="000000"/>
              <w:bottom w:val="single" w:sz="12" w:color="000000"/>
              <w:right w:val="single" w:sz="4" w:color="000000"/>
            </w:tcBorders>
            <w:vAlign w:val="bottom"/>
          </w:tcPr>
          <w:p>
            <w:pPr>
              <w:bidi w:val="0"/>
              <w:spacing w:before="0" w:after="160" w:line="259" w:lineRule="auto"/>
              <w:ind w:left="0" w:right="0" w:firstLine="0"/>
              <w:jc w:val="left"/>
            </w:pPr>
          </w:p>
        </w:tc>
      </w:tr>
      <w:tr>
        <w:trPr>
          <w:trHeight w:val="553" w:hRule="atLeast"/>
        </w:trPr>
        <w:tc>
          <w:tcPr>
            <w:tcW w:w="7377" w:type="dxa"/>
            <w:gridSpan w:val="6"/>
            <w:tcBorders>
              <w:top w:val="single" w:sz="12" w:color="000000"/>
              <w:left w:val="single" w:sz="4" w:color="000000"/>
              <w:bottom w:val="single" w:sz="4" w:color="000000"/>
              <w:right w:val="single" w:sz="4" w:color="000000"/>
            </w:tcBorders>
            <w:vAlign w:val="top"/>
          </w:tcPr>
          <w:p>
            <w:pPr>
              <w:spacing w:before="0" w:after="0" w:line="259" w:lineRule="auto"/>
              <w:ind w:left="31"/>
            </w:pPr>
            <w:r>
              <w:rPr>
                <w:rFonts w:cs="Calibri" w:hAnsi="Calibri" w:eastAsia="Calibri" w:ascii="Calibri"/>
                <w:b w:val="1"/>
                <w:sz w:val="20"/>
              </w:rPr>
              <w:t xml:space="preserve">   </w:t>
            </w:r>
            <w:r>
              <w:rPr>
                <w:rFonts w:cs="Calibri" w:hAnsi="Calibri" w:eastAsia="Calibri" w:ascii="Calibri"/>
                <w:b w:val="1"/>
                <w:sz w:val="20"/>
              </w:rPr>
              <w:t xml:space="preserve">Name:           Reathmana Leang</w:t>
            </w:r>
            <w:r>
              <w:rPr>
                <w:rFonts w:cs="Calibri" w:hAnsi="Calibri" w:eastAsia="Calibri" w:ascii="Calibri"/>
                <w:b w:val="1"/>
                <w:sz w:val="20"/>
              </w:rPr>
              <w:t xml:space="preserve">   </w:t>
            </w:r>
            <w:r>
              <w:rPr>
                <w:rFonts w:cs="Calibri" w:hAnsi="Calibri" w:eastAsia="Calibri" w:ascii="Calibri"/>
                <w:b w:val="1"/>
                <w:sz w:val="20"/>
              </w:rPr>
              <w:t xml:space="preserve">Team:</w:t>
            </w:r>
            <w:r>
              <w:rPr>
                <w:rFonts w:cs="Calibri" w:hAnsi="Calibri" w:eastAsia="Calibri" w:ascii="Calibri"/>
                <w:b w:val="1"/>
                <w:sz w:val="20"/>
              </w:rPr>
              <w:t xml:space="preserve">     </w:t>
            </w:r>
            <w:r>
              <w:rPr>
                <w:rFonts w:cs="Calibri" w:hAnsi="Calibri" w:eastAsia="Calibri" w:ascii="Calibri"/>
                <w:b w:val="1"/>
                <w:sz w:val="20"/>
              </w:rPr>
              <w:t xml:space="preserve">Poverty             </w:t>
            </w:r>
            <w:r>
              <w:rPr>
                <w:rFonts w:cs="Calibri" w:hAnsi="Calibri" w:eastAsia="Calibri" w:ascii="Calibri"/>
                <w:b w:val="1"/>
                <w:sz w:val="20"/>
              </w:rPr>
              <w:t xml:space="preserve"> </w:t>
            </w:r>
            <w:r>
              <w:rPr>
                <w:rFonts w:cs="Calibri" w:hAnsi="Calibri" w:eastAsia="Calibri" w:ascii="Calibri"/>
                <w:b w:val="1"/>
                <w:sz w:val="20"/>
              </w:rPr>
              <w:t xml:space="preserve">Tel No: </w:t>
            </w:r>
            <w:r>
              <w:rPr>
                <w:rFonts w:cs="Calibri" w:hAnsi="Calibri" w:eastAsia="Calibri" w:ascii="Calibri"/>
                <w:b w:val="1"/>
                <w:sz w:val="20"/>
              </w:rPr>
              <w:t xml:space="preserve">012690402</w:t>
            </w:r>
            <w:r>
              <w:rPr>
                <w:rFonts w:cs="Calibri" w:hAnsi="Calibri" w:eastAsia="Calibri" w:ascii="Calibri"/>
                <w:b w:val="1"/>
                <w:sz w:val="20"/>
              </w:rPr>
              <w:t xml:space="preserve"> </w:t>
            </w:r>
          </w:p>
          <w:p>
            <w:pPr>
              <w:spacing w:before="0" w:after="0" w:line="259" w:lineRule="auto"/>
              <w:ind w:left="31"/>
            </w:pPr>
            <w:r>
              <w:rPr>
                <w:rFonts w:cs="Calibri" w:hAnsi="Calibri" w:eastAsia="Calibri" w:ascii="Calibri"/>
                <w:sz w:val="20"/>
              </w:rPr>
              <w:t xml:space="preserve"> </w:t>
            </w:r>
          </w:p>
        </w:tc>
        <w:tc>
          <w:tcPr>
            <w:tcW w:w="2885" w:type="dxa"/>
            <w:gridSpan w:val="3"/>
            <w:tcBorders>
              <w:top w:val="single" w:sz="12" w:color="000000"/>
              <w:left w:val="single" w:sz="4" w:color="000000"/>
              <w:bottom w:val="single" w:sz="4" w:color="000000"/>
              <w:right w:val="single" w:sz="4" w:color="000000"/>
            </w:tcBorders>
            <w:vAlign w:val="top"/>
          </w:tcPr>
          <w:p>
            <w:pPr>
              <w:spacing w:before="0" w:after="0" w:line="259" w:lineRule="auto"/>
              <w:ind w:left="31" w:right="507"/>
              <w:jc w:val="both"/>
            </w:pPr>
            <w:r>
              <w:rPr>
                <w:rFonts w:cs="Calibri" w:hAnsi="Calibri" w:eastAsia="Calibri" w:ascii="Calibri"/>
                <w:b w:val="1"/>
                <w:sz w:val="20"/>
              </w:rPr>
              <w:t xml:space="preserve">Travel Authorization #:</w:t>
            </w:r>
            <w:r>
              <w:rPr>
                <w:rFonts w:cs="Calibri" w:hAnsi="Calibri" w:eastAsia="Calibri" w:ascii="Calibri"/>
                <w:b w:val="1"/>
                <w:sz w:val="20"/>
              </w:rPr>
              <w:t xml:space="preserve"> </w:t>
            </w:r>
            <w:r>
              <w:rPr>
                <w:rFonts w:cs="Calibri" w:hAnsi="Calibri" w:eastAsia="Calibri" w:ascii="Calibri"/>
                <w:sz w:val="20"/>
              </w:rPr>
              <w:t xml:space="preserve">See attached</w:t>
            </w:r>
            <w:r>
              <w:rPr>
                <w:rFonts w:cs="Calibri" w:hAnsi="Calibri" w:eastAsia="Calibri" w:ascii="Calibri"/>
                <w:sz w:val="20"/>
              </w:rPr>
              <w:t xml:space="preserve"> </w:t>
            </w:r>
          </w:p>
        </w:tc>
      </w:tr>
      <w:tr>
        <w:trPr>
          <w:trHeight w:val="499" w:hRule="atLeast"/>
        </w:trPr>
        <w:tc>
          <w:tcPr>
            <w:tcW w:w="5761" w:type="dxa"/>
            <w:gridSpan w:val="3"/>
            <w:tcBorders>
              <w:top w:val="single" w:sz="4" w:color="000000"/>
              <w:left w:val="single" w:sz="4" w:color="000000"/>
              <w:bottom w:val="single" w:sz="4" w:color="000000"/>
              <w:right w:val="single" w:sz="4" w:color="000000"/>
            </w:tcBorders>
            <w:vAlign w:val="top"/>
          </w:tcPr>
          <w:p>
            <w:pPr>
              <w:spacing w:before="0" w:after="0" w:line="259" w:lineRule="auto"/>
              <w:ind w:left="43"/>
            </w:pPr>
            <w:r>
              <w:rPr>
                <w:rFonts w:cs="Calibri" w:hAnsi="Calibri" w:eastAsia="Calibri" w:ascii="Calibri"/>
                <w:b w:val="1"/>
                <w:sz w:val="20"/>
              </w:rPr>
              <w:t xml:space="preserve">1.</w:t>
            </w:r>
            <w:r>
              <w:rPr>
                <w:rFonts w:cs="Arial" w:hAnsi="Arial" w:eastAsia="Arial" w:ascii="Arial"/>
                <w:b w:val="1"/>
                <w:sz w:val="20"/>
              </w:rPr>
              <w:t xml:space="preserve"> </w:t>
            </w:r>
            <w:r>
              <w:rPr>
                <w:rFonts w:cs="Calibri" w:hAnsi="Calibri" w:eastAsia="Calibri" w:ascii="Calibri"/>
                <w:b w:val="1"/>
                <w:sz w:val="20"/>
              </w:rPr>
              <w:t xml:space="preserve">Approved Mission Itinerary: </w:t>
            </w:r>
            <w:r>
              <w:rPr>
                <w:rFonts w:cs="Calibri" w:hAnsi="Calibri" w:eastAsia="Calibri" w:ascii="Calibri"/>
                <w:b w:val="1"/>
                <w:sz w:val="20"/>
              </w:rPr>
              <w:t xml:space="preserve"> </w:t>
            </w:r>
          </w:p>
          <w:p>
            <w:pPr>
              <w:spacing w:before="0" w:after="0" w:line="259" w:lineRule="auto"/>
              <w:ind w:left="43"/>
            </w:pPr>
            <w:r>
              <w:rPr>
                <w:rFonts w:cs="Calibri" w:hAnsi="Calibri" w:eastAsia="Calibri" w:ascii="Calibri"/>
                <w:sz w:val="20"/>
              </w:rPr>
              <w:t xml:space="preserve"> </w:t>
            </w:r>
          </w:p>
        </w:tc>
        <w:tc>
          <w:tcPr>
            <w:tcW w:w="4501" w:type="dxa"/>
            <w:gridSpan w:val="6"/>
            <w:tcBorders>
              <w:top w:val="single" w:sz="4" w:color="000000"/>
              <w:left w:val="single" w:sz="4" w:color="000000"/>
              <w:bottom w:val="single" w:sz="4" w:color="000000"/>
              <w:right w:val="single" w:sz="4" w:color="000000"/>
            </w:tcBorders>
            <w:vAlign w:val="top"/>
          </w:tcPr>
          <w:p>
            <w:pPr>
              <w:spacing w:before="0" w:after="0" w:line="259" w:lineRule="auto"/>
            </w:pPr>
            <w:r>
              <w:rPr>
                <w:rFonts w:cs="Calibri" w:hAnsi="Calibri" w:eastAsia="Calibri" w:ascii="Calibri"/>
                <w:b w:val="1"/>
                <w:sz w:val="20"/>
              </w:rPr>
              <w:t xml:space="preserve">2.</w:t>
            </w:r>
            <w:r>
              <w:rPr>
                <w:rFonts w:cs="Arial" w:hAnsi="Arial" w:eastAsia="Arial" w:ascii="Arial"/>
                <w:b w:val="1"/>
                <w:sz w:val="20"/>
              </w:rPr>
              <w:t xml:space="preserve"> </w:t>
            </w:r>
            <w:r>
              <w:rPr>
                <w:rFonts w:cs="Calibri" w:hAnsi="Calibri" w:eastAsia="Calibri" w:ascii="Calibri"/>
                <w:b w:val="1"/>
                <w:sz w:val="20"/>
              </w:rPr>
              <w:t xml:space="preserve">List of Annexes:</w:t>
            </w:r>
            <w:r>
              <w:rPr>
                <w:rFonts w:cs="Calibri" w:hAnsi="Calibri" w:eastAsia="Calibri" w:ascii="Calibri"/>
                <w:b w:val="1"/>
                <w:sz w:val="20"/>
              </w:rPr>
              <w:t xml:space="preserve"> </w:t>
            </w:r>
          </w:p>
        </w:tc>
      </w:tr>
      <w:tr>
        <w:trPr>
          <w:trHeight w:val="742" w:hRule="atLeast"/>
        </w:trPr>
        <w:tc>
          <w:tcPr>
            <w:tcW w:w="3781" w:type="dxa"/>
            <w:gridSpan w:val="2"/>
            <w:tcBorders>
              <w:top w:val="single" w:sz="4" w:color="000000"/>
              <w:left w:val="single" w:sz="4" w:color="000000"/>
              <w:bottom w:val="single" w:sz="4" w:color="000000"/>
              <w:right w:val="single" w:sz="4" w:color="000000"/>
            </w:tcBorders>
            <w:vAlign w:val="top"/>
          </w:tcPr>
          <w:p>
            <w:pPr>
              <w:spacing w:before="0" w:after="0" w:line="259" w:lineRule="auto"/>
              <w:ind w:left="43"/>
            </w:pPr>
            <w:r>
              <w:rPr>
                <w:rFonts w:cs="Calibri" w:hAnsi="Calibri" w:eastAsia="Calibri" w:ascii="Calibri"/>
                <w:b w:val="1"/>
                <w:sz w:val="20"/>
              </w:rPr>
              <w:t xml:space="preserve">3.</w:t>
            </w:r>
            <w:r>
              <w:rPr>
                <w:rFonts w:cs="Arial" w:hAnsi="Arial" w:eastAsia="Arial" w:ascii="Arial"/>
                <w:b w:val="1"/>
                <w:sz w:val="20"/>
              </w:rPr>
              <w:t xml:space="preserve"> </w:t>
            </w:r>
            <w:r>
              <w:rPr>
                <w:rFonts w:cs="Calibri" w:hAnsi="Calibri" w:eastAsia="Calibri" w:ascii="Calibri"/>
                <w:b w:val="1"/>
                <w:sz w:val="20"/>
              </w:rPr>
              <w:t xml:space="preserve">(From)  Inclusive Travel Dates  (To)</w:t>
            </w:r>
            <w:r>
              <w:rPr>
                <w:rFonts w:cs="Calibri" w:hAnsi="Calibri" w:eastAsia="Calibri" w:ascii="Calibri"/>
                <w:b w:val="1"/>
                <w:sz w:val="20"/>
              </w:rPr>
              <w:t xml:space="preserve"> </w:t>
            </w:r>
          </w:p>
          <w:p>
            <w:pPr>
              <w:spacing w:before="0" w:after="0" w:line="259" w:lineRule="auto"/>
              <w:ind w:left="43"/>
            </w:pPr>
            <w:r>
              <w:rPr>
                <w:rFonts w:cs="Calibri" w:hAnsi="Calibri" w:eastAsia="Calibri" w:ascii="Calibri"/>
                <w:sz w:val="20"/>
              </w:rPr>
              <w:t xml:space="preserve">22</w:t>
            </w:r>
            <w:r>
              <w:rPr>
                <w:rFonts w:cs="Calibri" w:hAnsi="Calibri" w:eastAsia="Calibri" w:ascii="Calibri"/>
                <w:sz w:val="20"/>
              </w:rPr>
              <w:t xml:space="preserve">-</w:t>
            </w:r>
            <w:r>
              <w:rPr>
                <w:rFonts w:cs="Calibri" w:hAnsi="Calibri" w:eastAsia="Calibri" w:ascii="Calibri"/>
                <w:sz w:val="20"/>
              </w:rPr>
              <w:t xml:space="preserve">27/06/2015</w:t>
            </w:r>
            <w:r>
              <w:rPr>
                <w:rFonts w:cs="Calibri" w:hAnsi="Calibri" w:eastAsia="Calibri" w:ascii="Calibri"/>
                <w:sz w:val="20"/>
              </w:rPr>
              <w:t xml:space="preserve"> </w:t>
            </w:r>
          </w:p>
        </w:tc>
        <w:tc>
          <w:tcPr>
            <w:tcW w:w="6481" w:type="dxa"/>
            <w:gridSpan w:val="7"/>
            <w:tcBorders>
              <w:top w:val="single" w:sz="4" w:color="000000"/>
              <w:left w:val="single" w:sz="4" w:color="000000"/>
              <w:bottom w:val="single" w:sz="4" w:color="000000"/>
              <w:right w:val="single" w:sz="4" w:color="000000"/>
            </w:tcBorders>
            <w:vAlign w:val="top"/>
          </w:tcPr>
          <w:p>
            <w:pPr>
              <w:spacing w:before="0" w:after="0" w:line="259" w:lineRule="auto"/>
            </w:pPr>
            <w:r>
              <w:rPr>
                <w:rFonts w:cs="Calibri" w:hAnsi="Calibri" w:eastAsia="Calibri" w:ascii="Calibri"/>
                <w:b w:val="1"/>
                <w:sz w:val="20"/>
              </w:rPr>
              <w:t xml:space="preserve">4.</w:t>
            </w:r>
            <w:r>
              <w:rPr>
                <w:rFonts w:cs="Arial" w:hAnsi="Arial" w:eastAsia="Arial" w:ascii="Arial"/>
                <w:b w:val="1"/>
                <w:sz w:val="20"/>
              </w:rPr>
              <w:t xml:space="preserve"> </w:t>
            </w:r>
            <w:r>
              <w:rPr>
                <w:rFonts w:cs="Calibri" w:hAnsi="Calibri" w:eastAsia="Calibri" w:ascii="Calibri"/>
                <w:b w:val="1"/>
                <w:sz w:val="20"/>
              </w:rPr>
              <w:t xml:space="preserve">Key Counterpart (s) in Each Location:</w:t>
            </w:r>
            <w:r>
              <w:rPr>
                <w:rFonts w:cs="Calibri" w:hAnsi="Calibri" w:eastAsia="Calibri" w:ascii="Calibri"/>
                <w:b w:val="1"/>
                <w:sz w:val="20"/>
              </w:rPr>
              <w:t xml:space="preserve"> </w:t>
            </w:r>
          </w:p>
          <w:p>
            <w:pPr>
              <w:spacing w:before="0" w:after="0" w:line="259" w:lineRule="auto"/>
            </w:pPr>
            <w:r>
              <w:rPr>
                <w:rFonts w:cs="Calibri" w:hAnsi="Calibri" w:eastAsia="Calibri" w:ascii="Calibri"/>
                <w:sz w:val="20"/>
              </w:rPr>
              <w:t xml:space="preserve">Project team, two core team members, presidents of cassava associations of </w:t>
            </w:r>
          </w:p>
          <w:p>
            <w:pPr>
              <w:spacing w:before="0" w:after="0" w:line="259" w:lineRule="auto"/>
            </w:pPr>
            <w:r>
              <w:rPr>
                <w:rFonts w:cs="Calibri" w:hAnsi="Calibri" w:eastAsia="Calibri" w:ascii="Calibri"/>
                <w:sz w:val="20"/>
              </w:rPr>
              <w:t xml:space="preserve">Sampovlun and Tombe District, and Long &amp; Sokha Import and Export Co.Ltd.</w:t>
            </w:r>
            <w:r>
              <w:rPr>
                <w:rFonts w:cs="Calibri" w:hAnsi="Calibri" w:eastAsia="Calibri" w:ascii="Calibri"/>
                <w:sz w:val="20"/>
              </w:rPr>
              <w:t xml:space="preserve"> </w:t>
            </w:r>
            <w:r>
              <w:rPr>
                <w:rFonts w:cs="Calibri" w:hAnsi="Calibri" w:eastAsia="Calibri" w:ascii="Calibri"/>
                <w:b w:val="1"/>
                <w:sz w:val="20"/>
              </w:rPr>
              <w:t xml:space="preserve"> </w:t>
            </w:r>
          </w:p>
        </w:tc>
      </w:tr>
      <w:tr>
        <w:trPr>
          <w:trHeight w:val="9045" w:hRule="atLeast"/>
        </w:trPr>
        <w:tc>
          <w:tcPr>
            <w:tcW w:w="10262" w:type="dxa"/>
            <w:gridSpan w:val="9"/>
            <w:tcBorders>
              <w:top w:val="single" w:sz="4" w:color="000000"/>
              <w:left w:val="single" w:sz="4" w:color="000000"/>
              <w:bottom w:val="single" w:sz="4" w:color="000000"/>
              <w:right w:val="single" w:sz="4" w:color="000000"/>
            </w:tcBorders>
            <w:vAlign w:val="top"/>
          </w:tcPr>
          <w:p>
            <w:pPr>
              <w:spacing w:before="0" w:after="0" w:line="259" w:lineRule="auto"/>
              <w:ind w:left="43"/>
            </w:pPr>
            <w:r>
              <w:rPr>
                <w:rFonts w:cs="Calibri" w:hAnsi="Calibri" w:eastAsia="Calibri" w:ascii="Calibri"/>
                <w:b w:val="1"/>
                <w:sz w:val="20"/>
              </w:rPr>
              <w:t xml:space="preserve">5.</w:t>
            </w:r>
            <w:r>
              <w:rPr>
                <w:rFonts w:cs="Arial" w:hAnsi="Arial" w:eastAsia="Arial" w:ascii="Arial"/>
                <w:b w:val="1"/>
                <w:sz w:val="20"/>
              </w:rPr>
              <w:t xml:space="preserve"> </w:t>
            </w:r>
            <w:r>
              <w:rPr>
                <w:rFonts w:cs="Calibri" w:hAnsi="Calibri" w:eastAsia="Calibri" w:ascii="Calibri"/>
                <w:b w:val="1"/>
                <w:sz w:val="20"/>
              </w:rPr>
              <w:t xml:space="preserve">Purpose/Objectives of Mission</w:t>
            </w:r>
            <w:r>
              <w:rPr>
                <w:rFonts w:cs="Calibri" w:hAnsi="Calibri" w:eastAsia="Calibri" w:ascii="Calibri"/>
                <w:b w:val="1"/>
                <w:sz w:val="20"/>
              </w:rPr>
              <w:t xml:space="preserve"> </w:t>
            </w:r>
          </w:p>
          <w:p>
            <w:pPr>
              <w:spacing w:before="0" w:after="0" w:line="259" w:lineRule="auto"/>
              <w:ind w:left="43"/>
            </w:pPr>
            <w:r>
              <w:rPr>
                <w:rFonts w:cs="Calibri" w:hAnsi="Calibri" w:eastAsia="Calibri" w:ascii="Calibri"/>
                <w:b w:val="1"/>
                <w:sz w:val="20"/>
              </w:rPr>
              <w:t xml:space="preserve"> </w:t>
            </w:r>
          </w:p>
          <w:p>
            <w:pPr>
              <w:spacing w:before="0" w:after="0" w:line="241" w:lineRule="auto"/>
              <w:ind w:left="31" w:right="75"/>
              <w:jc w:val="both"/>
            </w:pPr>
            <w:r>
              <w:rPr>
                <w:rFonts w:cs="Calibri" w:hAnsi="Calibri" w:eastAsia="Calibri" w:ascii="Calibri"/>
                <w:sz w:val="20"/>
              </w:rPr>
              <w:t xml:space="preserve">Attending the World Tapioca Conference, Cambodian delegation could get</w:t>
            </w:r>
            <w:r>
              <w:rPr>
                <w:rFonts w:cs="Calibri" w:hAnsi="Calibri" w:eastAsia="Calibri" w:ascii="Calibri"/>
                <w:sz w:val="20"/>
              </w:rPr>
              <w:t xml:space="preserve"> </w:t>
            </w:r>
            <w:r>
              <w:rPr>
                <w:rFonts w:cs="Calibri" w:hAnsi="Calibri" w:eastAsia="Calibri" w:ascii="Calibri"/>
                <w:sz w:val="20"/>
              </w:rPr>
              <w:t xml:space="preserve">better understanding</w:t>
            </w:r>
            <w:r>
              <w:rPr>
                <w:rFonts w:cs="Calibri" w:hAnsi="Calibri" w:eastAsia="Calibri" w:ascii="Calibri"/>
                <w:sz w:val="20"/>
              </w:rPr>
              <w:t xml:space="preserve"> </w:t>
            </w:r>
            <w:r>
              <w:rPr>
                <w:rFonts w:cs="Calibri" w:hAnsi="Calibri" w:eastAsia="Calibri" w:ascii="Calibri"/>
                <w:sz w:val="20"/>
              </w:rPr>
              <w:t xml:space="preserve">about the global cassava market and business system between the first biggest exporter</w:t>
            </w:r>
            <w:r>
              <w:rPr>
                <w:rFonts w:cs="Calibri" w:hAnsi="Calibri" w:eastAsia="Calibri" w:ascii="Calibri"/>
                <w:sz w:val="20"/>
              </w:rPr>
              <w:t xml:space="preserve"> </w:t>
            </w:r>
            <w:r>
              <w:rPr>
                <w:rFonts w:cs="Calibri" w:hAnsi="Calibri" w:eastAsia="Calibri" w:ascii="Calibri"/>
                <w:sz w:val="20"/>
              </w:rPr>
              <w:t xml:space="preserve">(Thailand)</w:t>
            </w:r>
            <w:r>
              <w:rPr>
                <w:rFonts w:cs="Calibri" w:hAnsi="Calibri" w:eastAsia="Calibri" w:ascii="Calibri"/>
                <w:sz w:val="20"/>
              </w:rPr>
              <w:t xml:space="preserve"> </w:t>
            </w:r>
            <w:r>
              <w:rPr>
                <w:rFonts w:cs="Calibri" w:hAnsi="Calibri" w:eastAsia="Calibri" w:ascii="Calibri"/>
                <w:sz w:val="20"/>
              </w:rPr>
              <w:t xml:space="preserve">and importer</w:t>
            </w:r>
            <w:r>
              <w:rPr>
                <w:rFonts w:cs="Calibri" w:hAnsi="Calibri" w:eastAsia="Calibri" w:ascii="Calibri"/>
                <w:sz w:val="20"/>
              </w:rPr>
              <w:t xml:space="preserve"> </w:t>
            </w:r>
            <w:r>
              <w:rPr>
                <w:rFonts w:cs="Calibri" w:hAnsi="Calibri" w:eastAsia="Calibri" w:ascii="Calibri"/>
                <w:sz w:val="20"/>
              </w:rPr>
              <w:t xml:space="preserve">(China)</w:t>
            </w:r>
            <w:r>
              <w:rPr>
                <w:rFonts w:cs="Calibri" w:hAnsi="Calibri" w:eastAsia="Calibri" w:ascii="Calibri"/>
                <w:sz w:val="20"/>
              </w:rPr>
              <w:t xml:space="preserve"> </w:t>
            </w:r>
            <w:r>
              <w:rPr>
                <w:rFonts w:cs="Calibri" w:hAnsi="Calibri" w:eastAsia="Calibri" w:ascii="Calibri"/>
                <w:sz w:val="20"/>
              </w:rPr>
              <w:t xml:space="preserve">of cassava in the world. Moreover, the Cambodian delegation had utilized the opportunities</w:t>
            </w:r>
            <w:r>
              <w:rPr>
                <w:rFonts w:cs="Calibri" w:hAnsi="Calibri" w:eastAsia="Calibri" w:ascii="Calibri"/>
                <w:sz w:val="20"/>
              </w:rPr>
              <w:t xml:space="preserve"> </w:t>
            </w:r>
            <w:r>
              <w:rPr>
                <w:rFonts w:cs="Calibri" w:hAnsi="Calibri" w:eastAsia="Calibri" w:ascii="Calibri"/>
                <w:sz w:val="20"/>
              </w:rPr>
              <w:t xml:space="preserve">to raise awarness</w:t>
            </w:r>
            <w:r>
              <w:rPr>
                <w:rFonts w:cs="Calibri" w:hAnsi="Calibri" w:eastAsia="Calibri" w:ascii="Calibri"/>
                <w:sz w:val="20"/>
              </w:rPr>
              <w:t xml:space="preserve"> </w:t>
            </w:r>
            <w:r>
              <w:rPr>
                <w:rFonts w:cs="Calibri" w:hAnsi="Calibri" w:eastAsia="Calibri" w:ascii="Calibri"/>
                <w:sz w:val="20"/>
              </w:rPr>
              <w:t xml:space="preserve">about cassava production and its rising trend of cassava</w:t>
            </w:r>
            <w:r>
              <w:rPr>
                <w:rFonts w:cs="Calibri" w:hAnsi="Calibri" w:eastAsia="Calibri" w:ascii="Calibri"/>
                <w:sz w:val="20"/>
              </w:rPr>
              <w:t xml:space="preserve"> </w:t>
            </w:r>
            <w:r>
              <w:rPr>
                <w:rFonts w:cs="Calibri" w:hAnsi="Calibri" w:eastAsia="Calibri" w:ascii="Calibri"/>
                <w:sz w:val="20"/>
              </w:rPr>
              <w:t xml:space="preserve">production to</w:t>
            </w:r>
            <w:r>
              <w:rPr>
                <w:rFonts w:cs="Calibri" w:hAnsi="Calibri" w:eastAsia="Calibri" w:ascii="Calibri"/>
                <w:sz w:val="20"/>
              </w:rPr>
              <w:t xml:space="preserve"> </w:t>
            </w:r>
            <w:r>
              <w:rPr>
                <w:rFonts w:cs="Calibri" w:hAnsi="Calibri" w:eastAsia="Calibri" w:ascii="Calibri"/>
                <w:sz w:val="20"/>
              </w:rPr>
              <w:t xml:space="preserve">key</w:t>
            </w:r>
            <w:r>
              <w:rPr>
                <w:rFonts w:cs="Calibri" w:hAnsi="Calibri" w:eastAsia="Calibri" w:ascii="Calibri"/>
                <w:sz w:val="20"/>
              </w:rPr>
              <w:t xml:space="preserve"> </w:t>
            </w:r>
            <w:r>
              <w:rPr>
                <w:rFonts w:cs="Calibri" w:hAnsi="Calibri" w:eastAsia="Calibri" w:ascii="Calibri"/>
                <w:sz w:val="20"/>
              </w:rPr>
              <w:t xml:space="preserve">participants</w:t>
            </w:r>
            <w:r>
              <w:rPr>
                <w:rFonts w:cs="Calibri" w:hAnsi="Calibri" w:eastAsia="Calibri" w:ascii="Calibri"/>
                <w:sz w:val="20"/>
              </w:rPr>
              <w:t xml:space="preserve">.</w:t>
            </w:r>
            <w:r>
              <w:rPr>
                <w:rFonts w:cs="Calibri" w:hAnsi="Calibri" w:eastAsia="Calibri" w:ascii="Calibri"/>
                <w:sz w:val="20"/>
              </w:rPr>
              <w:t xml:space="preserve"> </w:t>
            </w:r>
            <w:r>
              <w:rPr>
                <w:rFonts w:cs="Calibri" w:hAnsi="Calibri" w:eastAsia="Calibri" w:ascii="Calibri"/>
                <w:sz w:val="20"/>
              </w:rPr>
              <w:t xml:space="preserve">During the business matching,</w:t>
            </w:r>
            <w:r>
              <w:rPr>
                <w:rFonts w:cs="Calibri" w:hAnsi="Calibri" w:eastAsia="Calibri" w:ascii="Calibri"/>
                <w:sz w:val="20"/>
              </w:rPr>
              <w:t xml:space="preserve"> </w:t>
            </w:r>
            <w:r>
              <w:rPr>
                <w:rFonts w:cs="Calibri" w:hAnsi="Calibri" w:eastAsia="Calibri" w:ascii="Calibri"/>
                <w:sz w:val="20"/>
              </w:rPr>
              <w:t xml:space="preserve">Cambodian delegation had discussed with Thai counterparts about cassava trading and</w:t>
            </w:r>
            <w:r>
              <w:rPr>
                <w:rFonts w:cs="Calibri" w:hAnsi="Calibri" w:eastAsia="Calibri" w:ascii="Calibri"/>
                <w:sz w:val="20"/>
              </w:rPr>
              <w:t xml:space="preserve"> </w:t>
            </w:r>
            <w:r>
              <w:rPr>
                <w:rFonts w:cs="Calibri" w:hAnsi="Calibri" w:eastAsia="Calibri" w:ascii="Calibri"/>
                <w:sz w:val="20"/>
              </w:rPr>
              <w:t xml:space="preserve">future</w:t>
            </w:r>
            <w:r>
              <w:rPr>
                <w:rFonts w:cs="Calibri" w:hAnsi="Calibri" w:eastAsia="Calibri" w:ascii="Calibri"/>
                <w:sz w:val="20"/>
              </w:rPr>
              <w:t xml:space="preserve"> </w:t>
            </w:r>
            <w:r>
              <w:rPr>
                <w:rFonts w:cs="Calibri" w:hAnsi="Calibri" w:eastAsia="Calibri" w:ascii="Calibri"/>
                <w:sz w:val="20"/>
              </w:rPr>
              <w:t xml:space="preserve">cooperation between the two countries to address cross</w:t>
            </w:r>
            <w:r>
              <w:rPr>
                <w:rFonts w:cs="Calibri" w:hAnsi="Calibri" w:eastAsia="Calibri" w:ascii="Calibri"/>
                <w:sz w:val="20"/>
              </w:rPr>
              <w:t xml:space="preserve">-</w:t>
            </w:r>
            <w:r>
              <w:rPr>
                <w:rFonts w:cs="Calibri" w:hAnsi="Calibri" w:eastAsia="Calibri" w:ascii="Calibri"/>
                <w:sz w:val="20"/>
              </w:rPr>
              <w:t xml:space="preserve">border barriers and concerns on</w:t>
            </w:r>
            <w:r>
              <w:rPr>
                <w:rFonts w:cs="Calibri" w:hAnsi="Calibri" w:eastAsia="Calibri" w:ascii="Calibri"/>
                <w:sz w:val="20"/>
              </w:rPr>
              <w:t xml:space="preserve"> </w:t>
            </w:r>
            <w:r>
              <w:rPr>
                <w:rFonts w:cs="Calibri" w:hAnsi="Calibri" w:eastAsia="Calibri" w:ascii="Calibri"/>
                <w:sz w:val="20"/>
              </w:rPr>
              <w:t xml:space="preserve">the quality of cassava</w:t>
            </w:r>
            <w:r>
              <w:rPr>
                <w:rFonts w:cs="Calibri" w:hAnsi="Calibri" w:eastAsia="Calibri" w:ascii="Calibri"/>
                <w:sz w:val="20"/>
              </w:rPr>
              <w:t xml:space="preserve">-</w:t>
            </w:r>
            <w:r>
              <w:rPr>
                <w:rFonts w:cs="Calibri" w:hAnsi="Calibri" w:eastAsia="Calibri" w:ascii="Calibri"/>
                <w:sz w:val="20"/>
              </w:rPr>
              <w:t xml:space="preserve">based products. Cambodian delegation</w:t>
            </w:r>
            <w:r>
              <w:rPr>
                <w:rFonts w:cs="Calibri" w:hAnsi="Calibri" w:eastAsia="Calibri" w:ascii="Calibri"/>
                <w:sz w:val="20"/>
              </w:rPr>
              <w:t xml:space="preserve"> </w:t>
            </w:r>
            <w:r>
              <w:rPr>
                <w:rFonts w:cs="Calibri" w:hAnsi="Calibri" w:eastAsia="Calibri" w:ascii="Calibri"/>
                <w:sz w:val="20"/>
              </w:rPr>
              <w:t xml:space="preserve">also used this opportunity to build relationship with Thai Cassava Associations and experts attending the conference. Importatnly, Cambodia delegation acquired</w:t>
            </w:r>
            <w:r>
              <w:rPr>
                <w:rFonts w:cs="Calibri" w:hAnsi="Calibri" w:eastAsia="Calibri" w:ascii="Calibri"/>
                <w:sz w:val="20"/>
              </w:rPr>
              <w:t xml:space="preserve"> </w:t>
            </w:r>
            <w:r>
              <w:rPr>
                <w:rFonts w:cs="Calibri" w:hAnsi="Calibri" w:eastAsia="Calibri" w:ascii="Calibri"/>
                <w:sz w:val="20"/>
              </w:rPr>
              <w:t xml:space="preserve">new knowledge and technology</w:t>
            </w:r>
            <w:r>
              <w:rPr>
                <w:rFonts w:cs="Calibri" w:hAnsi="Calibri" w:eastAsia="Calibri" w:ascii="Calibri"/>
                <w:sz w:val="20"/>
              </w:rPr>
              <w:t xml:space="preserve"> </w:t>
            </w:r>
            <w:r>
              <w:rPr>
                <w:rFonts w:cs="Calibri" w:hAnsi="Calibri" w:eastAsia="Calibri" w:ascii="Calibri"/>
                <w:sz w:val="20"/>
              </w:rPr>
              <w:t xml:space="preserve">of cassava production</w:t>
            </w:r>
            <w:r>
              <w:rPr>
                <w:rFonts w:cs="Calibri" w:hAnsi="Calibri" w:eastAsia="Calibri" w:ascii="Calibri"/>
                <w:sz w:val="20"/>
              </w:rPr>
              <w:t xml:space="preserve"> </w:t>
            </w:r>
            <w:r>
              <w:rPr>
                <w:rFonts w:cs="Calibri" w:hAnsi="Calibri" w:eastAsia="Calibri" w:ascii="Calibri"/>
                <w:sz w:val="20"/>
              </w:rPr>
              <w:t xml:space="preserve">and was able to</w:t>
            </w:r>
            <w:r>
              <w:rPr>
                <w:rFonts w:cs="Calibri" w:hAnsi="Calibri" w:eastAsia="Calibri" w:ascii="Calibri"/>
                <w:sz w:val="20"/>
              </w:rPr>
              <w:t xml:space="preserve"> </w:t>
            </w:r>
            <w:r>
              <w:rPr>
                <w:rFonts w:cs="Calibri" w:hAnsi="Calibri" w:eastAsia="Calibri" w:ascii="Calibri"/>
                <w:sz w:val="20"/>
              </w:rPr>
              <w:t xml:space="preserve">present itself as a destination of cassava supplier</w:t>
            </w:r>
            <w:r>
              <w:rPr>
                <w:rFonts w:cs="Calibri" w:hAnsi="Calibri" w:eastAsia="Calibri" w:ascii="Calibri"/>
                <w:sz w:val="20"/>
              </w:rPr>
              <w:t xml:space="preserve"> </w:t>
            </w:r>
            <w:r>
              <w:rPr>
                <w:rFonts w:cs="Calibri" w:hAnsi="Calibri" w:eastAsia="Calibri" w:ascii="Calibri"/>
                <w:sz w:val="20"/>
              </w:rPr>
              <w:t xml:space="preserve">to the world</w:t>
            </w:r>
            <w:r>
              <w:rPr>
                <w:rFonts w:cs="Calibri" w:hAnsi="Calibri" w:eastAsia="Calibri" w:ascii="Calibri"/>
                <w:sz w:val="20"/>
              </w:rPr>
              <w:t xml:space="preserve">. </w:t>
            </w:r>
            <w:r>
              <w:rPr>
                <w:rFonts w:cs="Calibri" w:hAnsi="Calibri" w:eastAsia="Calibri" w:ascii="Calibri"/>
                <w:sz w:val="20"/>
              </w:rPr>
              <w:t xml:space="preserve"> </w:t>
            </w:r>
          </w:p>
          <w:p>
            <w:pPr>
              <w:spacing w:before="0" w:after="0" w:line="259" w:lineRule="auto"/>
              <w:ind w:left="31"/>
            </w:pPr>
            <w:r>
              <w:rPr>
                <w:rFonts w:cs="Calibri" w:hAnsi="Calibri" w:eastAsia="Calibri" w:ascii="Calibri"/>
                <w:sz w:val="20"/>
              </w:rPr>
              <w:t xml:space="preserve"> </w:t>
            </w:r>
          </w:p>
          <w:p>
            <w:pPr>
              <w:spacing w:before="0" w:after="0" w:line="242" w:lineRule="auto"/>
              <w:ind w:left="31" w:right="76"/>
              <w:jc w:val="both"/>
            </w:pPr>
            <w:r>
              <w:rPr>
                <w:rFonts w:cs="Calibri" w:hAnsi="Calibri" w:eastAsia="Calibri" w:ascii="Calibri"/>
                <w:sz w:val="20"/>
              </w:rPr>
              <w:t xml:space="preserve">Most of the</w:t>
            </w:r>
            <w:r>
              <w:rPr>
                <w:rFonts w:cs="Calibri" w:hAnsi="Calibri" w:eastAsia="Calibri" w:ascii="Calibri"/>
                <w:sz w:val="20"/>
              </w:rPr>
              <w:t xml:space="preserve"> </w:t>
            </w:r>
            <w:r>
              <w:rPr>
                <w:rFonts w:cs="Calibri" w:hAnsi="Calibri" w:eastAsia="Calibri" w:ascii="Calibri"/>
                <w:sz w:val="20"/>
              </w:rPr>
              <w:t xml:space="preserve">participants had impressed with the presence of Cambodia delegation and surprisingly, with the quantity of cassava available in Cambodia. Those participants shared their expectation that both sides can work together for win</w:t>
            </w:r>
            <w:r>
              <w:rPr>
                <w:rFonts w:cs="Calibri" w:hAnsi="Calibri" w:eastAsia="Calibri" w:ascii="Calibri"/>
                <w:sz w:val="20"/>
              </w:rPr>
              <w:t xml:space="preserve">-</w:t>
            </w:r>
            <w:r>
              <w:rPr>
                <w:rFonts w:cs="Calibri" w:hAnsi="Calibri" w:eastAsia="Calibri" w:ascii="Calibri"/>
                <w:sz w:val="20"/>
              </w:rPr>
              <w:t xml:space="preserve">win production and export of cassava</w:t>
            </w:r>
            <w:r>
              <w:rPr>
                <w:rFonts w:cs="Calibri" w:hAnsi="Calibri" w:eastAsia="Calibri" w:ascii="Calibri"/>
                <w:sz w:val="20"/>
              </w:rPr>
              <w:t xml:space="preserve"> </w:t>
            </w:r>
            <w:r>
              <w:rPr>
                <w:rFonts w:cs="Calibri" w:hAnsi="Calibri" w:eastAsia="Calibri" w:ascii="Calibri"/>
                <w:sz w:val="20"/>
              </w:rPr>
              <w:t xml:space="preserve">in the near future</w:t>
            </w:r>
            <w:r>
              <w:rPr>
                <w:rFonts w:cs="Calibri" w:hAnsi="Calibri" w:eastAsia="Calibri" w:ascii="Calibri"/>
                <w:sz w:val="20"/>
              </w:rPr>
              <w:t xml:space="preserve">.</w:t>
            </w:r>
            <w:r>
              <w:rPr>
                <w:rFonts w:cs="Calibri" w:hAnsi="Calibri" w:eastAsia="Calibri" w:ascii="Calibri"/>
                <w:sz w:val="20"/>
              </w:rPr>
              <w:t xml:space="preserve"> </w:t>
            </w:r>
          </w:p>
          <w:p>
            <w:pPr>
              <w:spacing w:before="0" w:after="0" w:line="259" w:lineRule="auto"/>
              <w:ind w:left="31"/>
            </w:pPr>
            <w:r>
              <w:rPr>
                <w:rFonts w:cs="Calibri" w:hAnsi="Calibri" w:eastAsia="Calibri" w:ascii="Calibri"/>
                <w:sz w:val="20"/>
              </w:rPr>
              <w:t xml:space="preserve"> </w:t>
            </w:r>
          </w:p>
          <w:p>
            <w:pPr>
              <w:spacing w:before="0" w:after="1" w:line="241" w:lineRule="auto"/>
              <w:ind w:left="31" w:right="76"/>
              <w:jc w:val="both"/>
            </w:pPr>
            <w:r>
              <w:rPr>
                <w:rFonts w:cs="Calibri" w:hAnsi="Calibri" w:eastAsia="Calibri" w:ascii="Calibri"/>
                <w:sz w:val="20"/>
              </w:rPr>
              <w:t xml:space="preserve">To sum up, this is a starting point of Cambodia cassava sector to open</w:t>
            </w:r>
            <w:r>
              <w:rPr>
                <w:rFonts w:cs="Calibri" w:hAnsi="Calibri" w:eastAsia="Calibri" w:ascii="Calibri"/>
                <w:sz w:val="20"/>
              </w:rPr>
              <w:t xml:space="preserve"> </w:t>
            </w:r>
            <w:r>
              <w:rPr>
                <w:rFonts w:cs="Calibri" w:hAnsi="Calibri" w:eastAsia="Calibri" w:ascii="Calibri"/>
                <w:sz w:val="20"/>
              </w:rPr>
              <w:t xml:space="preserve">its</w:t>
            </w:r>
            <w:r>
              <w:rPr>
                <w:rFonts w:cs="Calibri" w:hAnsi="Calibri" w:eastAsia="Calibri" w:ascii="Calibri"/>
                <w:sz w:val="20"/>
              </w:rPr>
              <w:t xml:space="preserve"> </w:t>
            </w:r>
            <w:r>
              <w:rPr>
                <w:rFonts w:cs="Calibri" w:hAnsi="Calibri" w:eastAsia="Calibri" w:ascii="Calibri"/>
                <w:sz w:val="20"/>
              </w:rPr>
              <w:t xml:space="preserve">doors wider for trade with its neighboring countries and</w:t>
            </w:r>
            <w:r>
              <w:rPr>
                <w:rFonts w:cs="Calibri" w:hAnsi="Calibri" w:eastAsia="Calibri" w:ascii="Calibri"/>
                <w:sz w:val="20"/>
              </w:rPr>
              <w:t xml:space="preserve"> </w:t>
            </w:r>
            <w:r>
              <w:rPr>
                <w:rFonts w:cs="Calibri" w:hAnsi="Calibri" w:eastAsia="Calibri" w:ascii="Calibri"/>
                <w:sz w:val="20"/>
              </w:rPr>
              <w:t xml:space="preserve">to potential markets.</w:t>
            </w:r>
            <w:r>
              <w:rPr>
                <w:rFonts w:cs="Calibri" w:hAnsi="Calibri" w:eastAsia="Calibri" w:ascii="Calibri"/>
                <w:sz w:val="20"/>
              </w:rPr>
              <w:t xml:space="preserve"> </w:t>
            </w:r>
            <w:r>
              <w:rPr>
                <w:rFonts w:cs="Calibri" w:hAnsi="Calibri" w:eastAsia="Calibri" w:ascii="Calibri"/>
                <w:sz w:val="20"/>
              </w:rPr>
              <w:t xml:space="preserve">Through this conference, Cambodia was seen as a potential supplier or exporter of cassava based products in the near future with its status as the third largest producer of Cassava in the Southeast ASEAN region and its potentiality</w:t>
            </w:r>
            <w:r>
              <w:rPr>
                <w:rFonts w:cs="Calibri" w:hAnsi="Calibri" w:eastAsia="Calibri" w:ascii="Calibri"/>
                <w:sz w:val="20"/>
              </w:rPr>
              <w:t xml:space="preserve"> </w:t>
            </w:r>
            <w:r>
              <w:rPr>
                <w:rFonts w:cs="Calibri" w:hAnsi="Calibri" w:eastAsia="Calibri" w:ascii="Calibri"/>
                <w:sz w:val="20"/>
              </w:rPr>
              <w:t xml:space="preserve">to increase further production through root improvement and expansion of growing areas.</w:t>
            </w:r>
            <w:r>
              <w:rPr>
                <w:rFonts w:cs="Calibri" w:hAnsi="Calibri" w:eastAsia="Calibri" w:ascii="Calibri"/>
                <w:sz w:val="20"/>
              </w:rPr>
              <w:t xml:space="preserve"> </w:t>
            </w:r>
          </w:p>
          <w:p>
            <w:pPr>
              <w:spacing w:before="0" w:after="0" w:line="259" w:lineRule="auto"/>
              <w:ind w:left="31"/>
            </w:pPr>
            <w:r>
              <w:rPr>
                <w:rFonts w:cs="Calibri" w:hAnsi="Calibri" w:eastAsia="Calibri" w:ascii="Calibri"/>
                <w:sz w:val="20"/>
              </w:rPr>
              <w:t xml:space="preserve"> </w:t>
            </w:r>
          </w:p>
          <w:p>
            <w:pPr>
              <w:spacing w:before="0" w:after="0" w:line="259" w:lineRule="auto"/>
              <w:ind w:left="31"/>
            </w:pPr>
            <w:r>
              <w:rPr>
                <w:rFonts w:cs="Calibri" w:hAnsi="Calibri" w:eastAsia="Calibri" w:ascii="Calibri"/>
                <w:b w:val="1"/>
                <w:sz w:val="20"/>
              </w:rPr>
              <w:t xml:space="preserve">Key lessons learned:</w:t>
            </w:r>
            <w:r>
              <w:rPr>
                <w:rFonts w:cs="Calibri" w:hAnsi="Calibri" w:eastAsia="Calibri" w:ascii="Calibri"/>
                <w:b w:val="1"/>
                <w:sz w:val="20"/>
              </w:rPr>
              <w:t xml:space="preserve"> </w:t>
            </w:r>
          </w:p>
          <w:p>
            <w:pPr>
              <w:numPr>
                <w:ilvl w:val="0"/>
                <w:numId w:val="1"/>
              </w:numPr>
              <w:spacing w:before="0" w:after="0" w:line="242" w:lineRule="auto"/>
              <w:ind w:left="31"/>
              <w:jc w:val="both"/>
            </w:pPr>
            <w:r>
              <w:rPr>
                <w:rFonts w:cs="Calibri" w:hAnsi="Calibri" w:eastAsia="Calibri" w:ascii="Calibri"/>
                <w:sz w:val="20"/>
              </w:rPr>
              <w:t xml:space="preserve">China core policy is tricky for the cassava industry. Now in China has almost 100 MT corn in the storehouse. As the storage can not cover over four years, it needs to release the stock to the market 25 MT each year. This may be a big competition of cassava import into China.</w:t>
            </w:r>
            <w:r>
              <w:rPr>
                <w:rFonts w:cs="Calibri" w:hAnsi="Calibri" w:eastAsia="Calibri" w:ascii="Calibri"/>
                <w:sz w:val="20"/>
              </w:rPr>
              <w:t xml:space="preserve"> </w:t>
            </w:r>
          </w:p>
          <w:p>
            <w:pPr>
              <w:numPr>
                <w:ilvl w:val="0"/>
                <w:numId w:val="1"/>
              </w:numPr>
              <w:spacing w:before="0" w:after="2" w:line="239" w:lineRule="auto"/>
              <w:ind w:left="31"/>
              <w:jc w:val="both"/>
            </w:pPr>
            <w:r>
              <w:rPr>
                <w:rFonts w:cs="Calibri" w:hAnsi="Calibri" w:eastAsia="Calibri" w:ascii="Calibri"/>
                <w:sz w:val="20"/>
              </w:rPr>
              <w:t xml:space="preserve">By the technical improvement, the quality of corn modified starch may be catched up with that of cassava starch. It may lead to reduce the import of cassava starch</w:t>
            </w:r>
            <w:r>
              <w:rPr>
                <w:rFonts w:cs="Calibri" w:hAnsi="Calibri" w:eastAsia="Calibri" w:ascii="Calibri"/>
                <w:sz w:val="20"/>
              </w:rPr>
              <w:t xml:space="preserve"> </w:t>
            </w:r>
          </w:p>
          <w:p>
            <w:pPr>
              <w:numPr>
                <w:ilvl w:val="0"/>
                <w:numId w:val="1"/>
              </w:numPr>
              <w:spacing w:before="0" w:after="0" w:line="242" w:lineRule="auto"/>
              <w:ind w:left="31"/>
              <w:jc w:val="both"/>
            </w:pPr>
            <w:r>
              <w:rPr>
                <w:rFonts w:cs="Calibri" w:hAnsi="Calibri" w:eastAsia="Calibri" w:ascii="Calibri"/>
                <w:sz w:val="20"/>
              </w:rPr>
              <w:t xml:space="preserve">The quality of some cassava chip export to China is not so good, sand content was high. This issue was raised by Starch Industrial Association of China and Thai Cassava Trade Association</w:t>
            </w:r>
            <w:r>
              <w:rPr>
                <w:rFonts w:cs="Calibri" w:hAnsi="Calibri" w:eastAsia="Calibri" w:ascii="Calibri"/>
                <w:sz w:val="20"/>
              </w:rPr>
              <w:t xml:space="preserve"> </w:t>
            </w:r>
          </w:p>
          <w:p>
            <w:pPr>
              <w:numPr>
                <w:ilvl w:val="0"/>
                <w:numId w:val="1"/>
              </w:numPr>
              <w:spacing w:before="0" w:after="0" w:line="242" w:lineRule="auto"/>
              <w:ind w:left="31"/>
              <w:jc w:val="both"/>
            </w:pPr>
            <w:r>
              <w:rPr>
                <w:rFonts w:cs="Calibri" w:hAnsi="Calibri" w:eastAsia="Calibri" w:ascii="Calibri"/>
                <w:sz w:val="20"/>
              </w:rPr>
              <w:t xml:space="preserve">Cassava</w:t>
            </w:r>
            <w:r>
              <w:rPr>
                <w:rFonts w:cs="Calibri" w:hAnsi="Calibri" w:eastAsia="Calibri" w:ascii="Calibri"/>
                <w:sz w:val="20"/>
              </w:rPr>
              <w:t xml:space="preserve"> </w:t>
            </w:r>
            <w:r>
              <w:rPr>
                <w:rFonts w:cs="Calibri" w:hAnsi="Calibri" w:eastAsia="Calibri" w:ascii="Calibri"/>
                <w:sz w:val="20"/>
              </w:rPr>
              <w:t xml:space="preserve">is a magic plant of Thailand which is a cash crop of Thai farmers as well as an</w:t>
            </w:r>
            <w:r>
              <w:rPr>
                <w:rFonts w:cs="Calibri" w:hAnsi="Calibri" w:eastAsia="Calibri" w:ascii="Calibri"/>
                <w:sz w:val="20"/>
              </w:rPr>
              <w:t xml:space="preserve"> </w:t>
            </w:r>
            <w:r>
              <w:rPr>
                <w:rFonts w:cs="Calibri" w:hAnsi="Calibri" w:eastAsia="Calibri" w:ascii="Calibri"/>
                <w:sz w:val="20"/>
              </w:rPr>
              <w:t xml:space="preserve">industrial crops of Thai manufacturies. It generate upto 1,400 million USD revenues of exported products</w:t>
            </w:r>
            <w:r>
              <w:rPr>
                <w:rFonts w:cs="Calibri" w:hAnsi="Calibri" w:eastAsia="Calibri" w:ascii="Calibri"/>
                <w:sz w:val="20"/>
              </w:rPr>
              <w:t xml:space="preserve"> </w:t>
            </w:r>
            <w:r>
              <w:rPr>
                <w:rFonts w:cs="Calibri" w:hAnsi="Calibri" w:eastAsia="Calibri" w:ascii="Calibri"/>
                <w:sz w:val="20"/>
              </w:rPr>
              <w:t xml:space="preserve">every year</w:t>
            </w:r>
            <w:r>
              <w:rPr>
                <w:rFonts w:cs="Calibri" w:hAnsi="Calibri" w:eastAsia="Calibri" w:ascii="Calibri"/>
                <w:sz w:val="20"/>
              </w:rPr>
              <w:t xml:space="preserve">. </w:t>
            </w:r>
            <w:r>
              <w:rPr>
                <w:rFonts w:cs="Calibri" w:hAnsi="Calibri" w:eastAsia="Calibri" w:ascii="Calibri"/>
                <w:sz w:val="20"/>
              </w:rPr>
              <w:t xml:space="preserve"> </w:t>
            </w:r>
          </w:p>
          <w:p>
            <w:pPr>
              <w:numPr>
                <w:ilvl w:val="0"/>
                <w:numId w:val="1"/>
              </w:numPr>
              <w:spacing w:before="0" w:after="1" w:line="240" w:lineRule="auto"/>
              <w:ind w:left="31"/>
              <w:jc w:val="both"/>
            </w:pPr>
            <w:r>
              <w:rPr>
                <w:rFonts w:cs="Calibri" w:hAnsi="Calibri" w:eastAsia="Calibri" w:ascii="Calibri"/>
                <w:sz w:val="20"/>
              </w:rPr>
              <w:t xml:space="preserve">To maintain its leadership role of cassava export in the world, Thailand will focus on five areas</w:t>
            </w:r>
            <w:r>
              <w:rPr>
                <w:rFonts w:cs="Calibri" w:hAnsi="Calibri" w:eastAsia="Calibri" w:ascii="Calibri"/>
                <w:sz w:val="20"/>
              </w:rPr>
              <w:t xml:space="preserve"> </w:t>
            </w:r>
            <w:r>
              <w:rPr>
                <w:rFonts w:cs="Calibri" w:hAnsi="Calibri" w:eastAsia="Calibri" w:ascii="Calibri"/>
                <w:sz w:val="20"/>
              </w:rPr>
              <w:t xml:space="preserve">of intervention in the next five year including</w:t>
            </w:r>
            <w:r>
              <w:rPr>
                <w:rFonts w:cs="Calibri" w:hAnsi="Calibri" w:eastAsia="Calibri" w:ascii="Calibri"/>
                <w:sz w:val="20"/>
              </w:rPr>
              <w:t xml:space="preserve"> </w:t>
            </w:r>
            <w:r>
              <w:rPr>
                <w:rFonts w:cs="Calibri" w:hAnsi="Calibri" w:eastAsia="Calibri" w:ascii="Calibri"/>
                <w:sz w:val="20"/>
              </w:rPr>
              <w:t xml:space="preserve">1) root production; 2) marketing and trading; 3) policy management; 4) Conversion, process and value added products; and 5) Research and development</w:t>
            </w:r>
            <w:r>
              <w:rPr>
                <w:rFonts w:cs="Calibri" w:hAnsi="Calibri" w:eastAsia="Calibri" w:ascii="Calibri"/>
                <w:sz w:val="20"/>
              </w:rPr>
              <w:t xml:space="preserve"> </w:t>
            </w:r>
          </w:p>
          <w:p>
            <w:pPr>
              <w:numPr>
                <w:ilvl w:val="0"/>
                <w:numId w:val="1"/>
              </w:numPr>
              <w:spacing w:before="0" w:after="0" w:line="242" w:lineRule="auto"/>
              <w:ind w:left="31"/>
              <w:jc w:val="both"/>
            </w:pPr>
            <w:r>
              <w:rPr>
                <w:rFonts w:cs="Calibri" w:hAnsi="Calibri" w:eastAsia="Calibri" w:ascii="Calibri"/>
                <w:sz w:val="20"/>
              </w:rPr>
              <w:t xml:space="preserve">There is an argument that the</w:t>
            </w:r>
            <w:r>
              <w:rPr>
                <w:rFonts w:cs="Calibri" w:hAnsi="Calibri" w:eastAsia="Calibri" w:ascii="Calibri"/>
                <w:sz w:val="20"/>
              </w:rPr>
              <w:t xml:space="preserve"> </w:t>
            </w:r>
            <w:r>
              <w:rPr>
                <w:rFonts w:cs="Calibri" w:hAnsi="Calibri" w:eastAsia="Calibri" w:ascii="Calibri"/>
                <w:sz w:val="20"/>
              </w:rPr>
              <w:t xml:space="preserve">competition between Thai and East Asia, such as Burma, Laos and Cambodia will be violent as the cassava output of these countries was 40 MT and 31 MT of Thailand.</w:t>
            </w:r>
            <w:r>
              <w:rPr>
                <w:rFonts w:cs="Calibri" w:hAnsi="Calibri" w:eastAsia="Calibri" w:ascii="Calibri"/>
                <w:sz w:val="20"/>
              </w:rPr>
              <w:t xml:space="preserve"> </w:t>
            </w:r>
          </w:p>
          <w:p>
            <w:pPr>
              <w:spacing w:before="0" w:after="0" w:line="259" w:lineRule="auto"/>
              <w:ind w:left="31"/>
            </w:pPr>
            <w:r>
              <w:rPr>
                <w:rFonts w:cs="Calibri" w:hAnsi="Calibri" w:eastAsia="Calibri" w:ascii="Calibri"/>
                <w:sz w:val="20"/>
              </w:rPr>
              <w:t xml:space="preserve"> </w:t>
            </w:r>
          </w:p>
        </w:tc>
      </w:tr>
      <w:tr>
        <w:trPr>
          <w:trHeight w:val="1068" w:hRule="atLeast"/>
        </w:trPr>
        <w:tc>
          <w:tcPr>
            <w:tcW w:w="8642" w:type="dxa"/>
            <w:gridSpan w:val="8"/>
            <w:tcBorders>
              <w:top w:val="single" w:sz="4" w:color="000000"/>
              <w:left w:val="single" w:sz="4" w:color="000000"/>
              <w:bottom w:val="single" w:sz="4" w:color="000000"/>
              <w:right w:val="single" w:sz="4" w:color="000000"/>
            </w:tcBorders>
            <w:vAlign w:val="top"/>
          </w:tcPr>
          <w:p>
            <w:pPr>
              <w:spacing w:before="0" w:after="59" w:line="259" w:lineRule="auto"/>
              <w:ind w:left="43"/>
            </w:pPr>
            <w:r>
              <w:rPr>
                <w:rFonts w:cs="Calibri" w:hAnsi="Calibri" w:eastAsia="Calibri" w:ascii="Calibri"/>
                <w:b w:val="1"/>
                <w:sz w:val="20"/>
              </w:rPr>
              <w:t xml:space="preserve">7.</w:t>
            </w:r>
            <w:r>
              <w:rPr>
                <w:rFonts w:cs="Calibri" w:hAnsi="Calibri" w:eastAsia="Calibri" w:ascii="Calibri"/>
                <w:b w:val="1"/>
                <w:sz w:val="20"/>
              </w:rPr>
              <w:t xml:space="preserve">     </w:t>
            </w:r>
            <w:r>
              <w:rPr>
                <w:rFonts w:cs="Calibri" w:hAnsi="Calibri" w:eastAsia="Calibri" w:ascii="Calibri"/>
                <w:b w:val="1"/>
                <w:sz w:val="20"/>
              </w:rPr>
              <w:t xml:space="preserve">Key recommendations /Actions to be Taken:</w:t>
            </w:r>
            <w:r>
              <w:rPr>
                <w:rFonts w:cs="Calibri" w:hAnsi="Calibri" w:eastAsia="Calibri" w:ascii="Calibri"/>
                <w:b w:val="1"/>
                <w:sz w:val="20"/>
              </w:rPr>
              <w:t xml:space="preserve"> </w:t>
            </w:r>
          </w:p>
          <w:p>
            <w:pPr>
              <w:spacing w:before="0" w:after="0" w:line="259" w:lineRule="auto"/>
              <w:ind w:left="31" w:right="73"/>
              <w:jc w:val="both"/>
            </w:pPr>
            <w:r>
              <w:rPr>
                <w:rFonts w:cs="Calibri" w:hAnsi="Calibri" w:eastAsia="Calibri" w:ascii="Calibri"/>
                <w:sz w:val="20"/>
              </w:rPr>
              <w:t xml:space="preserve">For the long run, Cambodia needs further works and efforts to grow relationship with buyers, to improve their image as a reliable supplier within the region, and to improve their capacity to meet those buyers’</w:t>
            </w:r>
            <w:r>
              <w:rPr>
                <w:rFonts w:cs="Calibri" w:hAnsi="Calibri" w:eastAsia="Calibri" w:ascii="Calibri"/>
                <w:sz w:val="20"/>
              </w:rPr>
              <w:t xml:space="preserve"> </w:t>
            </w:r>
            <w:r>
              <w:rPr>
                <w:rFonts w:cs="Calibri" w:hAnsi="Calibri" w:eastAsia="Calibri" w:ascii="Calibri"/>
                <w:sz w:val="20"/>
              </w:rPr>
              <w:t xml:space="preserve">expectation. </w:t>
            </w:r>
            <w:r>
              <w:rPr>
                <w:rFonts w:cs="Calibri" w:hAnsi="Calibri" w:eastAsia="Calibri" w:ascii="Calibri"/>
                <w:sz w:val="20"/>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3"/>
            </w:pPr>
            <w:r>
              <w:rPr>
                <w:rFonts w:cs="Calibri" w:hAnsi="Calibri" w:eastAsia="Calibri" w:ascii="Calibri"/>
                <w:b w:val="1"/>
                <w:sz w:val="20"/>
              </w:rPr>
              <w:t xml:space="preserve">8.</w:t>
            </w:r>
            <w:r>
              <w:rPr>
                <w:rFonts w:cs="Arial" w:hAnsi="Arial" w:eastAsia="Arial" w:ascii="Arial"/>
                <w:b w:val="1"/>
                <w:sz w:val="20"/>
              </w:rPr>
              <w:t xml:space="preserve"> </w:t>
            </w:r>
            <w:r>
              <w:rPr>
                <w:rFonts w:cs="Calibri" w:hAnsi="Calibri" w:eastAsia="Calibri" w:ascii="Calibri"/>
                <w:b w:val="1"/>
                <w:sz w:val="20"/>
              </w:rPr>
              <w:t xml:space="preserve">Distribution: </w:t>
            </w:r>
          </w:p>
          <w:p>
            <w:pPr>
              <w:spacing w:before="0" w:after="0" w:line="259" w:lineRule="auto"/>
              <w:ind w:left="403"/>
            </w:pPr>
            <w:r>
              <w:rPr>
                <w:rFonts w:cs="Calibri" w:hAnsi="Calibri" w:eastAsia="Calibri" w:ascii="Calibri"/>
                <w:b w:val="1"/>
                <w:sz w:val="20"/>
              </w:rPr>
              <w:t xml:space="preserve">(Copies to): </w:t>
            </w:r>
            <w:r>
              <w:rPr>
                <w:rFonts w:cs="Calibri" w:hAnsi="Calibri" w:eastAsia="Calibri" w:ascii="Calibri"/>
                <w:b w:val="1"/>
                <w:sz w:val="20"/>
              </w:rPr>
              <w:t xml:space="preserve"> </w:t>
            </w:r>
          </w:p>
          <w:p>
            <w:pPr>
              <w:spacing w:before="0" w:after="0" w:line="259" w:lineRule="auto"/>
              <w:ind w:left="31"/>
            </w:pPr>
            <w:r>
              <w:rPr>
                <w:rFonts w:cs="Calibri" w:hAnsi="Calibri" w:eastAsia="Calibri" w:ascii="Calibri"/>
                <w:sz w:val="20"/>
              </w:rPr>
              <w:t xml:space="preserve"> </w:t>
            </w:r>
          </w:p>
        </w:tc>
      </w:tr>
      <w:tr>
        <w:trPr>
          <w:trHeight w:val="579" w:hRule="atLeast"/>
        </w:trPr>
        <w:tc>
          <w:tcPr>
            <w:tcW w:w="7653" w:type="dxa"/>
            <w:gridSpan w:val="7"/>
            <w:tcBorders>
              <w:top w:val="single" w:sz="4" w:color="000000"/>
              <w:left w:val="single" w:sz="4" w:color="000000"/>
              <w:bottom w:val="single" w:sz="4" w:color="000000"/>
              <w:right w:val="single" w:sz="4" w:color="000000"/>
            </w:tcBorders>
            <w:vAlign w:val="top"/>
          </w:tcPr>
          <w:p>
            <w:pPr>
              <w:spacing w:before="0" w:after="0" w:line="259" w:lineRule="auto"/>
              <w:ind w:left="43"/>
            </w:pPr>
            <w:r>
              <w:rPr>
                <w:rFonts w:cs="Calibri" w:hAnsi="Calibri" w:eastAsia="Calibri" w:ascii="Calibri"/>
                <w:sz w:val="20"/>
              </w:rPr>
              <w:t xml:space="preserve">9.</w:t>
            </w:r>
            <w:r>
              <w:rPr>
                <w:rFonts w:cs="Arial" w:hAnsi="Arial" w:eastAsia="Arial" w:ascii="Arial"/>
                <w:sz w:val="20"/>
              </w:rPr>
              <w:t xml:space="preserve"> </w:t>
            </w:r>
            <w:r>
              <w:rPr>
                <w:rFonts w:cs="Calibri" w:hAnsi="Calibri" w:eastAsia="Calibri" w:ascii="Calibri"/>
                <w:b w:val="1"/>
                <w:sz w:val="20"/>
              </w:rPr>
              <w:t xml:space="preserve">Proposed Debriefing Date:</w:t>
            </w:r>
            <w:r>
              <w:rPr>
                <w:rFonts w:cs="Calibri" w:hAnsi="Calibri" w:eastAsia="Calibri" w:ascii="Calibri"/>
                <w:b w:val="1"/>
                <w:sz w:val="20"/>
              </w:rPr>
              <w:t xml:space="preserve"> </w:t>
            </w:r>
            <w:r>
              <w:rPr>
                <w:rFonts w:cs="Calibri" w:hAnsi="Calibri" w:eastAsia="Calibri" w:ascii="Calibri"/>
                <w:sz w:val="20"/>
              </w:rPr>
              <w:t xml:space="preserve">N/A</w:t>
            </w:r>
            <w:r>
              <w:rPr>
                <w:rFonts w:cs="Calibri" w:hAnsi="Calibri" w:eastAsia="Calibri" w:ascii="Calibri"/>
                <w:sz w:val="20"/>
              </w:rPr>
              <w:t xml:space="preserve"> </w:t>
            </w:r>
          </w:p>
        </w:tc>
        <w:tc>
          <w:tcPr>
            <w:tcW w:w="2609" w:type="dxa"/>
            <w:gridSpan w:val="2"/>
            <w:tcBorders>
              <w:top w:val="single" w:sz="4" w:color="000000"/>
              <w:left w:val="single" w:sz="4" w:color="000000"/>
              <w:bottom w:val="single" w:sz="4" w:color="000000"/>
              <w:right w:val="single" w:sz="4" w:color="000000"/>
            </w:tcBorders>
            <w:vAlign w:val="top"/>
          </w:tcPr>
          <w:p>
            <w:pPr>
              <w:spacing w:before="0" w:after="0" w:line="259" w:lineRule="auto"/>
              <w:ind w:left="404" w:right="75" w:hanging="361"/>
            </w:pPr>
            <w:r>
              <w:rPr>
                <w:rFonts w:cs="Calibri" w:hAnsi="Calibri" w:eastAsia="Calibri" w:ascii="Calibri"/>
                <w:b w:val="1"/>
                <w:sz w:val="20"/>
              </w:rPr>
              <w:t xml:space="preserve">Participation</w:t>
            </w:r>
            <w:r>
              <w:rPr>
                <w:rFonts w:cs="Calibri" w:hAnsi="Calibri" w:eastAsia="Calibri" w:ascii="Calibri"/>
                <w:b w:val="1"/>
                <w:sz w:val="20"/>
              </w:rPr>
              <w:t xml:space="preserve"> </w:t>
            </w:r>
            <w:r>
              <w:rPr>
                <w:rFonts w:cs="Calibri" w:hAnsi="Calibri" w:eastAsia="Calibri" w:ascii="Calibri"/>
                <w:b w:val="1"/>
                <w:sz w:val="20"/>
              </w:rPr>
              <w:t xml:space="preserve">in Briefing:</w:t>
            </w:r>
            <w:r>
              <w:rPr>
                <w:rFonts w:cs="Calibri" w:hAnsi="Calibri" w:eastAsia="Calibri" w:ascii="Calibri"/>
                <w:b w:val="1"/>
                <w:sz w:val="20"/>
              </w:rPr>
              <w:t xml:space="preserve"> </w:t>
            </w:r>
            <w:r>
              <w:rPr>
                <w:rFonts w:cs="Calibri" w:hAnsi="Calibri" w:eastAsia="Calibri" w:ascii="Calibri"/>
                <w:sz w:val="20"/>
              </w:rPr>
              <w:t xml:space="preserve">N/A</w:t>
            </w:r>
            <w:r>
              <w:rPr>
                <w:rFonts w:cs="Calibri" w:hAnsi="Calibri" w:eastAsia="Calibri" w:ascii="Calibri"/>
                <w:b w:val="1"/>
                <w:sz w:val="20"/>
              </w:rPr>
              <w:t xml:space="preserve"> </w:t>
            </w:r>
          </w:p>
        </w:tc>
      </w:tr>
    </w:tbl>
    <w:p>
      <w:pPr>
        <w:spacing w:before="0" w:after="598" w:line="259" w:lineRule="auto"/>
        <w:ind w:left="360"/>
      </w:pPr>
      <w:r>
        <w:rPr>
          <w:rFonts w:cs="Times New Roman" w:hAnsi="Times New Roman" w:eastAsia="Times New Roman" w:ascii="Times New Roman"/>
          <w:sz w:val="18"/>
        </w:rPr>
        <w:t xml:space="preserve"> </w:t>
      </w:r>
    </w:p>
    <w:p>
      <w:pPr>
        <w:spacing w:before="0" w:after="0" w:line="259" w:lineRule="auto"/>
        <w:ind w:right="4464"/>
        <w:jc w:val="right"/>
      </w:pPr>
      <w:r>
        <w:rPr>
          <w:rFonts w:cs="Times New Roman" w:hAnsi="Times New Roman" w:eastAsia="Times New Roman" w:ascii="Times New Roman"/>
          <w:sz w:val="20"/>
        </w:rPr>
        <w:t xml:space="preserve"> </w:t>
      </w:r>
    </w:p>
    <w:sectPr>
      <w:pgSz w:w="11906" w:h="16838" w:orient="portrait"/>
      <w:pgMar w:left="1440" w:top="1374" w:right="1440" w:bottom="1440"/>
      <w:cols/>
    </w:sectPr>
  </w:body>
</w:document>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31"/>
      </w:pPr>
      <w:rPr>
        <w:rFonts w:cs="Calibri" w:hAnsi="Calibri" w:eastAsia="Calibri" w:ascii="Calibri"/>
        <w:b w:val="0"/>
        <w:i w:val="0"/>
        <w:strike w:val="0"/>
        <w:dstrike w:val="0"/>
        <w:color w:val="000000"/>
        <w:sz w:val="20"/>
        <w:szCs w:val="20"/>
        <w:u w:val="none" w:color="000000"/>
        <w:bdr w:val="none"/>
        <w:shd w:val="clear"/>
        <w:vertAlign w:val="baseline"/>
      </w:rPr>
    </w:lvl>
    <w:lvl w:ilvl="1">
      <w:start w:val="1"/>
      <w:numFmt w:val="bullet"/>
      <w:lvlText w:val="o"/>
      <w:pPr>
        <w:ind w:left="1188"/>
      </w:pPr>
      <w:rPr>
        <w:rFonts w:cs="Calibri" w:hAnsi="Calibri" w:eastAsia="Calibri" w:ascii="Calibri"/>
        <w:b w:val="0"/>
        <w:i w:val="0"/>
        <w:strike w:val="0"/>
        <w:dstrike w:val="0"/>
        <w:color w:val="000000"/>
        <w:sz w:val="20"/>
        <w:szCs w:val="20"/>
        <w:u w:val="none" w:color="000000"/>
        <w:bdr w:val="none"/>
        <w:shd w:val="clear"/>
        <w:vertAlign w:val="baseline"/>
      </w:rPr>
    </w:lvl>
    <w:lvl w:ilvl="2">
      <w:start w:val="1"/>
      <w:numFmt w:val="bullet"/>
      <w:lvlText w:val="▪"/>
      <w:pPr>
        <w:ind w:left="1908"/>
      </w:pPr>
      <w:rPr>
        <w:rFonts w:cs="Calibri" w:hAnsi="Calibri" w:eastAsia="Calibri" w:ascii="Calibri"/>
        <w:b w:val="0"/>
        <w:i w:val="0"/>
        <w:strike w:val="0"/>
        <w:dstrike w:val="0"/>
        <w:color w:val="000000"/>
        <w:sz w:val="20"/>
        <w:szCs w:val="20"/>
        <w:u w:val="none" w:color="000000"/>
        <w:bdr w:val="none"/>
        <w:shd w:val="clear"/>
        <w:vertAlign w:val="baseline"/>
      </w:rPr>
    </w:lvl>
    <w:lvl w:ilvl="3">
      <w:start w:val="1"/>
      <w:numFmt w:val="bullet"/>
      <w:lvlText w:val="•"/>
      <w:pPr>
        <w:ind w:left="2628"/>
      </w:pPr>
      <w:rPr>
        <w:rFonts w:cs="Calibri" w:hAnsi="Calibri" w:eastAsia="Calibri" w:ascii="Calibri"/>
        <w:b w:val="0"/>
        <w:i w:val="0"/>
        <w:strike w:val="0"/>
        <w:dstrike w:val="0"/>
        <w:color w:val="000000"/>
        <w:sz w:val="20"/>
        <w:szCs w:val="20"/>
        <w:u w:val="none" w:color="000000"/>
        <w:bdr w:val="none"/>
        <w:shd w:val="clear"/>
        <w:vertAlign w:val="baseline"/>
      </w:rPr>
    </w:lvl>
    <w:lvl w:ilvl="4">
      <w:start w:val="1"/>
      <w:numFmt w:val="bullet"/>
      <w:lvlText w:val="o"/>
      <w:pPr>
        <w:ind w:left="3348"/>
      </w:pPr>
      <w:rPr>
        <w:rFonts w:cs="Calibri" w:hAnsi="Calibri" w:eastAsia="Calibri" w:ascii="Calibri"/>
        <w:b w:val="0"/>
        <w:i w:val="0"/>
        <w:strike w:val="0"/>
        <w:dstrike w:val="0"/>
        <w:color w:val="000000"/>
        <w:sz w:val="20"/>
        <w:szCs w:val="20"/>
        <w:u w:val="none" w:color="000000"/>
        <w:bdr w:val="none"/>
        <w:shd w:val="clear"/>
        <w:vertAlign w:val="baseline"/>
      </w:rPr>
    </w:lvl>
    <w:lvl w:ilvl="5">
      <w:start w:val="1"/>
      <w:numFmt w:val="bullet"/>
      <w:lvlText w:val="▪"/>
      <w:pPr>
        <w:ind w:left="4068"/>
      </w:pPr>
      <w:rPr>
        <w:rFonts w:cs="Calibri" w:hAnsi="Calibri" w:eastAsia="Calibri" w:ascii="Calibri"/>
        <w:b w:val="0"/>
        <w:i w:val="0"/>
        <w:strike w:val="0"/>
        <w:dstrike w:val="0"/>
        <w:color w:val="000000"/>
        <w:sz w:val="20"/>
        <w:szCs w:val="20"/>
        <w:u w:val="none" w:color="000000"/>
        <w:bdr w:val="none"/>
        <w:shd w:val="clear"/>
        <w:vertAlign w:val="baseline"/>
      </w:rPr>
    </w:lvl>
    <w:lvl w:ilvl="6">
      <w:start w:val="1"/>
      <w:numFmt w:val="bullet"/>
      <w:lvlText w:val="•"/>
      <w:pPr>
        <w:ind w:left="4788"/>
      </w:pPr>
      <w:rPr>
        <w:rFonts w:cs="Calibri" w:hAnsi="Calibri" w:eastAsia="Calibri" w:ascii="Calibri"/>
        <w:b w:val="0"/>
        <w:i w:val="0"/>
        <w:strike w:val="0"/>
        <w:dstrike w:val="0"/>
        <w:color w:val="000000"/>
        <w:sz w:val="20"/>
        <w:szCs w:val="20"/>
        <w:u w:val="none" w:color="000000"/>
        <w:bdr w:val="none"/>
        <w:shd w:val="clear"/>
        <w:vertAlign w:val="baseline"/>
      </w:rPr>
    </w:lvl>
    <w:lvl w:ilvl="7">
      <w:start w:val="1"/>
      <w:numFmt w:val="bullet"/>
      <w:lvlText w:val="o"/>
      <w:pPr>
        <w:ind w:left="5508"/>
      </w:pPr>
      <w:rPr>
        <w:rFonts w:cs="Calibri" w:hAnsi="Calibri" w:eastAsia="Calibri" w:ascii="Calibri"/>
        <w:b w:val="0"/>
        <w:i w:val="0"/>
        <w:strike w:val="0"/>
        <w:dstrike w:val="0"/>
        <w:color w:val="000000"/>
        <w:sz w:val="20"/>
        <w:szCs w:val="20"/>
        <w:u w:val="none" w:color="000000"/>
        <w:bdr w:val="none"/>
        <w:shd w:val="clear"/>
        <w:vertAlign w:val="baseline"/>
      </w:rPr>
    </w:lvl>
    <w:lvl w:ilvl="8">
      <w:start w:val="1"/>
      <w:numFmt w:val="bullet"/>
      <w:lvlText w:val="▪"/>
      <w:pPr>
        <w:ind w:left="6228"/>
      </w:pPr>
      <w:rPr>
        <w:rFonts w:cs="Calibri" w:hAnsi="Calibri" w:eastAsia="Calibri" w:ascii="Calibri"/>
        <w:b w:val="0"/>
        <w:i w:val="0"/>
        <w:strike w:val="0"/>
        <w:dstrike w:val="0"/>
        <w:color w:val="000000"/>
        <w:sz w:val="20"/>
        <w:szCs w:val="20"/>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160" w:line="259" w:lineRule="auto"/>
      <w:ind w:left="0" w:right="0" w:firstLine="0"/>
      <w:jc w:val="left"/>
    </w:pPr>
    <w:rPr>
      <w:rFonts w:cs="Calibri" w:hAnsi="Calibri" w:eastAsia="Calibri" w:ascii="Calibri"/>
      <w:color w:val="000000"/>
      <w:sz w:val="22"/>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sSettingsId" Type="http://schemas.openxmlformats.org/officeDocument/2006/relationships/settings" Target="settings.xml"/><Relationship Id="rId3" Type="http://schemas.openxmlformats.org/officeDocument/2006/relationships/customXml" Target="../customXml/item2.xml"/><Relationship Id="rId2" Type="http://schemas.openxmlformats.org/officeDocument/2006/relationships/customXml" Target="../customXml/item1.xml"/><Relationship Id="rId1" Type="http://schemas.openxmlformats.org/officeDocument/2006/relationships/image" Target="media/image0.jpg"/><Relationship Id="rId6" Type="http://schemas.openxmlformats.org/officeDocument/2006/relationships/customXml" Target="../customXml/item5.xml"/><Relationship Id="rId5" Type="http://schemas.openxmlformats.org/officeDocument/2006/relationships/customXml" Target="../customXml/item4.xml"/><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2016-03-18T07:00:00+00:00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1484</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KHM</TermName>
          <TermId xmlns="http://schemas.microsoft.com/office/infopath/2007/PartnerControls">e25cbd0f-c323-4d3e-aba3-424759c4d992</TermId>
        </TermInfo>
      </Terms>
    </gc6531b704974d528487414686b72f6f>
    <_dlc_DocId xmlns="f1161f5b-24a3-4c2d-bc81-44cb9325e8ee">ATLASPDC-4-46330</_dlc_DocId>
    <_dlc_DocIdUrl xmlns="f1161f5b-24a3-4c2d-bc81-44cb9325e8ee">
      <Url>https://info.undp.org/docs/pdc/_layouts/DocIdRedir.aspx?ID=ATLASPDC-4-46330</Url>
      <Description>ATLASPDC-4-46330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D8A48D5-F0D9-4F98-B2D7-2C67D7B5D086}"/>
</file>

<file path=customXml/itemProps2.xml><?xml version="1.0" encoding="utf-8"?>
<ds:datastoreItem xmlns:ds="http://schemas.openxmlformats.org/officeDocument/2006/customXml" ds:itemID="{6A852AF4-8EF5-4D8E-AD19-0FBBA2835007}"/>
</file>

<file path=customXml/itemProps3.xml><?xml version="1.0" encoding="utf-8"?>
<ds:datastoreItem xmlns:ds="http://schemas.openxmlformats.org/officeDocument/2006/customXml" ds:itemID="{768EDD6D-D86C-455C-86E4-E20827F1DF4A}"/>
</file>

<file path=customXml/itemProps4.xml><?xml version="1.0" encoding="utf-8"?>
<ds:datastoreItem xmlns:ds="http://schemas.openxmlformats.org/officeDocument/2006/customXml" ds:itemID="{D126D09C-9D43-45DB-AD78-FFE50EFC90CE}"/>
</file>

<file path=customXml/itemProps5.xml><?xml version="1.0" encoding="utf-8"?>
<ds:datastoreItem xmlns:ds="http://schemas.openxmlformats.org/officeDocument/2006/customXml" ds:itemID="{A48BEBFF-2C0D-4C07-B27C-FEC8F29362B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Template for back to office report</dc:title>
  <dc:subject/>
  <dc:creator>UNDP</dc:creator>
  <cp:keywords/>
  <dcterms:created xsi:type="dcterms:W3CDTF">2016-03-18T07:42:38Z</dcterms:created>
  <dcterms:modified xsi:type="dcterms:W3CDTF">2016-03-18T07:42:38Z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1484;#KHM|e25cbd0f-c323-4d3e-aba3-424759c4d992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3a2dba91-fd3d-430d-a16c-fa6077c064e2</vt:lpwstr>
  </property>
  <property fmtid="{D5CDD505-2E9C-101B-9397-08002B2CF9AE}" pid="18" name="URL">
    <vt:lpwstr/>
  </property>
  <property fmtid="{D5CDD505-2E9C-101B-9397-08002B2CF9AE}" pid="19" name="DocumentSetDescription">
    <vt:lpwstr/>
  </property>
</Properties>
</file>